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C11" w:rsidRDefault="00683C11" w:rsidP="00683C11">
      <w:pPr>
        <w:pStyle w:val="Default"/>
      </w:pPr>
    </w:p>
    <w:p w:rsidR="00683C11" w:rsidRDefault="00683C11" w:rsidP="00683C1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UGOVOR O PRODAJI NA DALJINU</w:t>
      </w:r>
    </w:p>
    <w:p w:rsidR="00683C11" w:rsidRDefault="00683C11" w:rsidP="00683C11">
      <w:pPr>
        <w:pStyle w:val="Default"/>
        <w:jc w:val="center"/>
        <w:rPr>
          <w:b/>
          <w:bCs/>
          <w:sz w:val="23"/>
          <w:szCs w:val="23"/>
        </w:rPr>
      </w:pPr>
    </w:p>
    <w:p w:rsidR="00683C11" w:rsidRDefault="00683C11" w:rsidP="00683C11">
      <w:pPr>
        <w:pStyle w:val="Default"/>
        <w:jc w:val="center"/>
        <w:rPr>
          <w:sz w:val="23"/>
          <w:szCs w:val="23"/>
        </w:rPr>
      </w:pP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Zaključen dana __________ godine u _______________ između: </w:t>
      </w:r>
    </w:p>
    <w:p w:rsidR="00683C11" w:rsidRDefault="00683C11" w:rsidP="00683C11">
      <w:pPr>
        <w:pStyle w:val="Default"/>
        <w:rPr>
          <w:sz w:val="23"/>
          <w:szCs w:val="23"/>
        </w:rPr>
      </w:pPr>
    </w:p>
    <w:p w:rsidR="00683C11" w:rsidRDefault="00683C11" w:rsidP="00683C11">
      <w:pPr>
        <w:pStyle w:val="Default"/>
        <w:spacing w:after="27"/>
        <w:rPr>
          <w:sz w:val="23"/>
          <w:szCs w:val="23"/>
        </w:rPr>
      </w:pPr>
      <w:r w:rsidRPr="00683C11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r w:rsidRPr="00683C11">
        <w:rPr>
          <w:sz w:val="23"/>
          <w:szCs w:val="23"/>
        </w:rPr>
        <w:t>ALTEMA DOO, sa registrovanim sedištem na adresi Sestara Bukumirović 108a/I, matični broj: 20514221, PIB: 106018523, koje zastupa Marko Vujačić (u daljem tekstu: „Prodavac“), sa jedne strane</w:t>
      </w:r>
      <w:r>
        <w:rPr>
          <w:sz w:val="23"/>
          <w:szCs w:val="23"/>
        </w:rPr>
        <w:t xml:space="preserve"> i,</w:t>
      </w:r>
    </w:p>
    <w:p w:rsidR="00683C11" w:rsidRPr="00683C11" w:rsidRDefault="00683C11" w:rsidP="00683C11">
      <w:pPr>
        <w:pStyle w:val="Default"/>
        <w:spacing w:after="27"/>
        <w:rPr>
          <w:sz w:val="23"/>
          <w:szCs w:val="23"/>
        </w:rPr>
      </w:pP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......................................................... kao kupac, na sledeći način: </w:t>
      </w:r>
    </w:p>
    <w:p w:rsidR="00683C11" w:rsidRDefault="00683C11" w:rsidP="00683C11">
      <w:pPr>
        <w:pStyle w:val="Default"/>
        <w:rPr>
          <w:sz w:val="23"/>
          <w:szCs w:val="23"/>
        </w:rPr>
      </w:pPr>
    </w:p>
    <w:p w:rsidR="00683C11" w:rsidRDefault="00683C11" w:rsidP="00683C1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 1.</w:t>
      </w:r>
    </w:p>
    <w:p w:rsidR="00683C11" w:rsidRDefault="00683C11" w:rsidP="00683C11">
      <w:pPr>
        <w:pStyle w:val="Default"/>
        <w:jc w:val="center"/>
        <w:rPr>
          <w:sz w:val="23"/>
          <w:szCs w:val="23"/>
        </w:rPr>
      </w:pP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Ovim ugovorom Prodavac prodaje, a Kupac kupuje _______________ (dalje: roba). </w:t>
      </w: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Prodavac je obavezan da Kupcu preda robu tako da Kupac postane njen vlasnik, dok se Kupac obavezuje da za to isplati cenu i preuzme robu. </w:t>
      </w: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Ovaj ugovor zaključen je kao ugovor o prodaji na daljinu u smislu člana 27. Zakona o zaštiti potrošača („Sl. glasnik RS“ br. 73/2010) jer je zaključen posredstvom interneta kao sredstva komunikacija. </w:t>
      </w:r>
    </w:p>
    <w:p w:rsidR="00683C11" w:rsidRDefault="00683C11" w:rsidP="00683C11">
      <w:pPr>
        <w:pStyle w:val="Default"/>
        <w:rPr>
          <w:sz w:val="23"/>
          <w:szCs w:val="23"/>
        </w:rPr>
      </w:pPr>
    </w:p>
    <w:p w:rsidR="00683C11" w:rsidRDefault="00683C11" w:rsidP="00683C1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 2.</w:t>
      </w:r>
    </w:p>
    <w:p w:rsidR="00683C11" w:rsidRDefault="00683C11" w:rsidP="00683C11">
      <w:pPr>
        <w:pStyle w:val="Default"/>
        <w:jc w:val="center"/>
        <w:rPr>
          <w:sz w:val="23"/>
          <w:szCs w:val="23"/>
        </w:rPr>
      </w:pP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Kupac zaključenjem ovog ugovora potvrđuje da ga je Prodavac pre njegovog zaključenja obavestio o: </w:t>
      </w:r>
    </w:p>
    <w:p w:rsidR="00683C11" w:rsidRDefault="00683C11" w:rsidP="00683C11">
      <w:pPr>
        <w:pStyle w:val="Default"/>
        <w:rPr>
          <w:sz w:val="23"/>
          <w:szCs w:val="23"/>
        </w:rPr>
      </w:pPr>
    </w:p>
    <w:p w:rsidR="00683C11" w:rsidRDefault="00683C11" w:rsidP="00683C1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osnovnim obeležjima i poreklu robe ili usluge; </w:t>
      </w:r>
    </w:p>
    <w:p w:rsidR="00683C11" w:rsidRDefault="00683C11" w:rsidP="00683C1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adresi i drugim podacima koji su od značaja za utvrđivanje identiteta Prodavca; </w:t>
      </w:r>
    </w:p>
    <w:p w:rsidR="00683C11" w:rsidRDefault="00683C11" w:rsidP="00683C1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prodajnoj ceni kao i o svim dodatnim poštanskim troškovima i troškovima transporta i isporuke i mogućnosti da se ti troškovi mogu staviti potrošaču na teret; </w:t>
      </w:r>
    </w:p>
    <w:p w:rsidR="00683C11" w:rsidRDefault="00683C11" w:rsidP="00683C1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načinu plaćanja, načinu i roku isporuke, načinu izvršenja drugih ugovornih obaveza, kao i načinu na koji se postupa po pritužbama potrošača; </w:t>
      </w:r>
    </w:p>
    <w:p w:rsidR="00683C11" w:rsidRDefault="00683C11" w:rsidP="00683C1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pravu potrošača na jednostrani raskid ugovora pod uslovima koji su propisani zakonom; </w:t>
      </w:r>
    </w:p>
    <w:p w:rsidR="00683C11" w:rsidRDefault="00683C11" w:rsidP="00683C1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podršci koju trgovac pruža potrošaču posle prodaje, ugovornim garancijama i uslovima pod kojima Kupac ima pravo na ugovorne garancije; </w:t>
      </w:r>
    </w:p>
    <w:p w:rsidR="00683C11" w:rsidRDefault="00683C11" w:rsidP="00683C1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vremenu na koje se ovakvi ugovori zaključuju; </w:t>
      </w:r>
    </w:p>
    <w:p w:rsidR="00683C11" w:rsidRDefault="00683C11" w:rsidP="00683C1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obavezi Kupca da pruži određeni oblik obezbeđenja na zahtev Prodavca i o uslovima pod kojima ta obaveza postoji; </w:t>
      </w:r>
    </w:p>
    <w:p w:rsidR="00683C11" w:rsidRDefault="00683C11" w:rsidP="00683C1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uslovima za jednostrani raskid ugovora; </w:t>
      </w: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adresi na kojoj Prodavac posluje i adresi na koju može da uputi pritužbe; </w:t>
      </w:r>
    </w:p>
    <w:p w:rsidR="00683C11" w:rsidRDefault="00683C11" w:rsidP="00683C11">
      <w:pPr>
        <w:pStyle w:val="Default"/>
        <w:rPr>
          <w:sz w:val="23"/>
          <w:szCs w:val="23"/>
        </w:rPr>
      </w:pPr>
    </w:p>
    <w:p w:rsidR="00683C11" w:rsidRDefault="00683C11" w:rsidP="00683C1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Član </w:t>
      </w:r>
      <w:r>
        <w:rPr>
          <w:sz w:val="23"/>
          <w:szCs w:val="23"/>
        </w:rPr>
        <w:t>3.</w:t>
      </w:r>
    </w:p>
    <w:p w:rsidR="00683C11" w:rsidRDefault="00683C11" w:rsidP="00683C11">
      <w:pPr>
        <w:pStyle w:val="Default"/>
        <w:jc w:val="center"/>
        <w:rPr>
          <w:sz w:val="23"/>
          <w:szCs w:val="23"/>
        </w:rPr>
      </w:pP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Prodavac je dužan da Kupcu isporuči robu u roku od 7 dana od dana zaključenja ovog ugovora s tim da rok ne ne može biti duži od 30 dana. </w:t>
      </w: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Isporuka robe izvršiće se na sledeći način: kurirskom službom </w:t>
      </w:r>
      <w:r w:rsidR="00420E69">
        <w:rPr>
          <w:sz w:val="23"/>
          <w:szCs w:val="23"/>
        </w:rPr>
        <w:t>Post Expres.</w:t>
      </w: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Isporuka će biti izvršena Kupcu ili licu koje je on ovlastio ili prevoziocu a po nalogu Kupca. </w:t>
      </w:r>
    </w:p>
    <w:p w:rsidR="00683C11" w:rsidRDefault="00683C11" w:rsidP="00683C11">
      <w:pPr>
        <w:pStyle w:val="Default"/>
        <w:rPr>
          <w:sz w:val="23"/>
          <w:szCs w:val="23"/>
        </w:rPr>
      </w:pPr>
    </w:p>
    <w:p w:rsidR="00420E69" w:rsidRDefault="00420E69" w:rsidP="00683C11">
      <w:pPr>
        <w:pStyle w:val="Default"/>
        <w:jc w:val="center"/>
        <w:rPr>
          <w:sz w:val="23"/>
          <w:szCs w:val="23"/>
        </w:rPr>
      </w:pPr>
    </w:p>
    <w:p w:rsidR="00420E69" w:rsidRDefault="00420E69" w:rsidP="00683C11">
      <w:pPr>
        <w:pStyle w:val="Default"/>
        <w:jc w:val="center"/>
        <w:rPr>
          <w:sz w:val="23"/>
          <w:szCs w:val="23"/>
        </w:rPr>
      </w:pPr>
    </w:p>
    <w:p w:rsidR="00420E69" w:rsidRDefault="00420E69" w:rsidP="00683C11">
      <w:pPr>
        <w:pStyle w:val="Default"/>
        <w:jc w:val="center"/>
        <w:rPr>
          <w:sz w:val="23"/>
          <w:szCs w:val="23"/>
        </w:rPr>
      </w:pPr>
    </w:p>
    <w:p w:rsidR="00683C11" w:rsidRDefault="00683C11" w:rsidP="00683C11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lastRenderedPageBreak/>
        <w:t>Član 4.</w:t>
      </w:r>
    </w:p>
    <w:p w:rsidR="00683C11" w:rsidRDefault="00683C11" w:rsidP="00683C11">
      <w:pPr>
        <w:pStyle w:val="Default"/>
        <w:jc w:val="center"/>
        <w:rPr>
          <w:sz w:val="23"/>
          <w:szCs w:val="23"/>
        </w:rPr>
      </w:pP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Kupac je dužan da prilikom prijema robe pregleda robu i proveri njenu saobraznost sa naručenom, te ukoliko ima primedbi odmah istakne postojanje nedostataka koji se mogu uočiti pregledom. </w:t>
      </w: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 skrivene nedostatke koji su postojali u momentu prelaska rizika na Kupca, Prodavac odgovara u roku od dve godine od predaje stvari, s tim što se pretpostavlja da su nedostaci postojali u momentu prelaska rizika na Kupca, ako se pokažu u roku kraćem od šest meseci od dana prijema robe, čime se ne isključuje pravo Prodavca da dokazuje suprotno. </w:t>
      </w: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Momenat prelaska rizika sa Prodavca na Kupca je momenat predaje robe Kupcu ili licu koje je Kupac ovlastio za prijem robe u njegovo ime. </w:t>
      </w: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 slučaju postojanja nedostataka za koje Prodavac odgovara, na prava Kupca i postupak ostvarivanja prava primenjuju se odredbe Zakona, osim ako je ugovoreno drugačije. </w:t>
      </w:r>
    </w:p>
    <w:p w:rsidR="00683C11" w:rsidRDefault="00683C11" w:rsidP="00683C11">
      <w:pPr>
        <w:pStyle w:val="Default"/>
        <w:rPr>
          <w:sz w:val="23"/>
          <w:szCs w:val="23"/>
        </w:rPr>
      </w:pPr>
    </w:p>
    <w:p w:rsidR="00683C11" w:rsidRDefault="00683C11" w:rsidP="00683C1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 5.</w:t>
      </w:r>
    </w:p>
    <w:p w:rsidR="00683C11" w:rsidRDefault="00683C11" w:rsidP="00683C11">
      <w:pPr>
        <w:pStyle w:val="Default"/>
        <w:jc w:val="center"/>
        <w:rPr>
          <w:sz w:val="23"/>
          <w:szCs w:val="23"/>
        </w:rPr>
      </w:pP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Kupac se obavezuje da za robu koje je predmet ovog ugovora isplati Prodavcu iznos od __________ dinara. </w:t>
      </w:r>
    </w:p>
    <w:p w:rsidR="00683C11" w:rsidRDefault="00683C11" w:rsidP="00683C11">
      <w:pPr>
        <w:pStyle w:val="Default"/>
        <w:rPr>
          <w:sz w:val="23"/>
          <w:szCs w:val="23"/>
        </w:rPr>
      </w:pPr>
    </w:p>
    <w:p w:rsidR="00683C11" w:rsidRDefault="00683C11" w:rsidP="00683C1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 6.</w:t>
      </w:r>
    </w:p>
    <w:p w:rsidR="00683C11" w:rsidRDefault="00683C11" w:rsidP="00683C11">
      <w:pPr>
        <w:pStyle w:val="Default"/>
        <w:jc w:val="center"/>
        <w:rPr>
          <w:sz w:val="23"/>
          <w:szCs w:val="23"/>
        </w:rPr>
      </w:pP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Kupac je odgovoran za štetu koja nastane propuštanjem da preuzme robu koju mu je poslao Prodavac u skladu sa ovim ugovorom. </w:t>
      </w: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 štetom se podrazumeva oštećenje na robi, kao i troškovi koje Prodavac ima zbog propuštanja Kupca da preuzme robu, kao što su: troškovi čuvanja, prepakivanja, vraćanja robe i slično. </w:t>
      </w:r>
    </w:p>
    <w:p w:rsidR="00683C11" w:rsidRDefault="00683C11" w:rsidP="00683C11">
      <w:pPr>
        <w:pStyle w:val="Default"/>
        <w:rPr>
          <w:sz w:val="23"/>
          <w:szCs w:val="23"/>
        </w:rPr>
      </w:pPr>
    </w:p>
    <w:p w:rsidR="00683C11" w:rsidRDefault="00683C11" w:rsidP="00683C1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 7.</w:t>
      </w:r>
    </w:p>
    <w:p w:rsidR="00683C11" w:rsidRDefault="00683C11" w:rsidP="00683C11">
      <w:pPr>
        <w:pStyle w:val="Default"/>
        <w:jc w:val="center"/>
        <w:rPr>
          <w:sz w:val="23"/>
          <w:szCs w:val="23"/>
        </w:rPr>
      </w:pP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 slučaju spora, ugovarači su saglasni da se pokuša njegovo rešavanje vansudskim sredstvima u skladu sa Zakonom. </w:t>
      </w:r>
    </w:p>
    <w:p w:rsidR="00683C11" w:rsidRDefault="00683C11" w:rsidP="00683C11">
      <w:pPr>
        <w:pStyle w:val="Default"/>
        <w:rPr>
          <w:sz w:val="23"/>
          <w:szCs w:val="23"/>
        </w:rPr>
      </w:pPr>
    </w:p>
    <w:p w:rsidR="00683C11" w:rsidRDefault="00683C11" w:rsidP="00683C1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 8.</w:t>
      </w:r>
    </w:p>
    <w:p w:rsidR="00683C11" w:rsidRDefault="00683C11" w:rsidP="00683C11">
      <w:pPr>
        <w:pStyle w:val="Default"/>
        <w:jc w:val="center"/>
        <w:rPr>
          <w:sz w:val="23"/>
          <w:szCs w:val="23"/>
        </w:rPr>
      </w:pP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Ugovor je zaključen posredstvom sredstava komunikacija i to: emailom u jednom originalnom primerku na osnovu koga je napravljeno 4 kopije, od kojih jedna za Kupca, a ostale za Prodavca.</w:t>
      </w:r>
    </w:p>
    <w:p w:rsidR="00683C11" w:rsidRDefault="00683C11" w:rsidP="00683C11">
      <w:pPr>
        <w:pStyle w:val="Default"/>
        <w:rPr>
          <w:sz w:val="23"/>
          <w:szCs w:val="23"/>
        </w:rPr>
      </w:pPr>
    </w:p>
    <w:p w:rsidR="00683C11" w:rsidRDefault="00683C11" w:rsidP="00683C11">
      <w:pPr>
        <w:pStyle w:val="Default"/>
        <w:rPr>
          <w:sz w:val="23"/>
          <w:szCs w:val="23"/>
        </w:rPr>
      </w:pPr>
    </w:p>
    <w:p w:rsidR="00683C11" w:rsidRDefault="00683C11" w:rsidP="00683C11">
      <w:pPr>
        <w:pStyle w:val="Default"/>
        <w:rPr>
          <w:sz w:val="23"/>
          <w:szCs w:val="23"/>
        </w:rPr>
      </w:pPr>
    </w:p>
    <w:p w:rsidR="00683C11" w:rsidRDefault="00683C11" w:rsidP="00683C11">
      <w:pPr>
        <w:pStyle w:val="Default"/>
        <w:rPr>
          <w:sz w:val="23"/>
          <w:szCs w:val="23"/>
        </w:rPr>
      </w:pPr>
    </w:p>
    <w:p w:rsidR="00683C11" w:rsidRDefault="00683C11" w:rsidP="00683C11">
      <w:pPr>
        <w:pStyle w:val="Default"/>
        <w:rPr>
          <w:sz w:val="23"/>
          <w:szCs w:val="23"/>
        </w:rPr>
      </w:pPr>
    </w:p>
    <w:p w:rsidR="00683C11" w:rsidRDefault="00683C11" w:rsidP="00683C11">
      <w:pPr>
        <w:pStyle w:val="Default"/>
        <w:rPr>
          <w:sz w:val="23"/>
          <w:szCs w:val="23"/>
        </w:rPr>
      </w:pP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 xml:space="preserve">Prodavac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</w:t>
      </w:r>
      <w:r>
        <w:rPr>
          <w:sz w:val="23"/>
          <w:szCs w:val="23"/>
        </w:rPr>
        <w:t xml:space="preserve">Kupac </w:t>
      </w:r>
    </w:p>
    <w:p w:rsidR="00683C11" w:rsidRDefault="00683C11" w:rsidP="00683C11">
      <w:pPr>
        <w:pStyle w:val="Default"/>
        <w:rPr>
          <w:sz w:val="23"/>
          <w:szCs w:val="23"/>
        </w:rPr>
      </w:pPr>
    </w:p>
    <w:p w:rsidR="00683C11" w:rsidRDefault="00683C11" w:rsidP="00683C11">
      <w:pPr>
        <w:pStyle w:val="Default"/>
        <w:rPr>
          <w:sz w:val="23"/>
          <w:szCs w:val="23"/>
        </w:rPr>
      </w:pPr>
    </w:p>
    <w:p w:rsidR="00683C11" w:rsidRDefault="00683C11" w:rsidP="00683C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</w:t>
      </w:r>
      <w:r>
        <w:rPr>
          <w:sz w:val="23"/>
          <w:szCs w:val="23"/>
        </w:rPr>
        <w:t xml:space="preserve"> _________________________</w:t>
      </w:r>
    </w:p>
    <w:sectPr w:rsidR="00683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71C66"/>
    <w:multiLevelType w:val="hybridMultilevel"/>
    <w:tmpl w:val="14DE10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11"/>
    <w:rsid w:val="001B4F81"/>
    <w:rsid w:val="00420E69"/>
    <w:rsid w:val="00683C11"/>
    <w:rsid w:val="00C3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EFD9"/>
  <w15:chartTrackingRefBased/>
  <w15:docId w15:val="{C1329893-B44E-4BF0-9A4F-D224F3D2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3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2020-10-07T13:56:00Z</dcterms:created>
  <dcterms:modified xsi:type="dcterms:W3CDTF">2020-10-07T14:08:00Z</dcterms:modified>
</cp:coreProperties>
</file>